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72" w:rsidRPr="00A31D72" w:rsidRDefault="00A31D72" w:rsidP="00A31D72">
      <w:pPr>
        <w:spacing w:after="0" w:line="240" w:lineRule="auto"/>
        <w:ind w:firstLine="142"/>
        <w:contextualSpacing/>
        <w:jc w:val="center"/>
        <w:rPr>
          <w:rFonts w:eastAsia="BatangChe" w:cs="Times New Roman"/>
          <w:sz w:val="20"/>
          <w:szCs w:val="20"/>
        </w:rPr>
      </w:pPr>
      <w:r w:rsidRPr="00A31D72">
        <w:rPr>
          <w:rFonts w:eastAsia="BatangChe" w:cs="Times New Roman"/>
          <w:sz w:val="20"/>
          <w:szCs w:val="20"/>
        </w:rPr>
        <w:t>ЗАКЛЮЧЕНИЕ КОМИССИИ</w:t>
      </w:r>
    </w:p>
    <w:p w:rsidR="00A31D72" w:rsidRPr="00A31D72" w:rsidRDefault="00A31D72" w:rsidP="00A31D72">
      <w:pPr>
        <w:spacing w:after="0" w:line="240" w:lineRule="auto"/>
        <w:ind w:firstLine="142"/>
        <w:contextualSpacing/>
        <w:jc w:val="center"/>
        <w:rPr>
          <w:rFonts w:eastAsia="BatangChe" w:cs="Times New Roman"/>
          <w:sz w:val="20"/>
          <w:szCs w:val="20"/>
        </w:rPr>
      </w:pPr>
      <w:r w:rsidRPr="00A31D72">
        <w:rPr>
          <w:rFonts w:eastAsia="BatangChe" w:cs="Times New Roman"/>
          <w:sz w:val="20"/>
          <w:szCs w:val="20"/>
        </w:rPr>
        <w:t>О РЕЗУЛЬТАТАХ ПУБЛИЧНЫХ СЛУШАНИЙ</w:t>
      </w:r>
    </w:p>
    <w:p w:rsidR="00A31D72" w:rsidRPr="00A31D72" w:rsidRDefault="00A31D72" w:rsidP="00A31D72">
      <w:pPr>
        <w:spacing w:after="0" w:line="240" w:lineRule="auto"/>
        <w:ind w:firstLine="142"/>
        <w:contextualSpacing/>
        <w:jc w:val="both"/>
        <w:rPr>
          <w:rFonts w:eastAsia="BatangChe" w:cs="Times New Roman"/>
          <w:sz w:val="20"/>
          <w:szCs w:val="20"/>
        </w:rPr>
      </w:pPr>
      <w:r w:rsidRPr="00A31D72">
        <w:rPr>
          <w:rFonts w:eastAsia="BatangChe" w:cs="Times New Roman"/>
          <w:sz w:val="20"/>
          <w:szCs w:val="20"/>
        </w:rPr>
        <w:t xml:space="preserve">по проекту Генерального плана Сладковского  сельского поселения </w:t>
      </w:r>
    </w:p>
    <w:p w:rsidR="00A31D72" w:rsidRPr="00A31D72" w:rsidRDefault="00A31D72" w:rsidP="00A31D72">
      <w:pPr>
        <w:spacing w:after="0" w:line="240" w:lineRule="auto"/>
        <w:ind w:firstLine="142"/>
        <w:contextualSpacing/>
        <w:jc w:val="both"/>
        <w:rPr>
          <w:rFonts w:eastAsia="BatangChe" w:cs="Times New Roman"/>
          <w:sz w:val="20"/>
          <w:szCs w:val="20"/>
        </w:rPr>
      </w:pPr>
      <w:proofErr w:type="spellStart"/>
      <w:r w:rsidRPr="00A31D72">
        <w:rPr>
          <w:rFonts w:eastAsia="BatangChe" w:cs="Times New Roman"/>
          <w:sz w:val="20"/>
          <w:szCs w:val="20"/>
        </w:rPr>
        <w:t>Слободо</w:t>
      </w:r>
      <w:proofErr w:type="spellEnd"/>
      <w:r w:rsidRPr="00A31D72">
        <w:rPr>
          <w:rFonts w:eastAsia="BatangChe" w:cs="Times New Roman"/>
          <w:sz w:val="20"/>
          <w:szCs w:val="20"/>
        </w:rPr>
        <w:t>-Туринского муниципального района Свердловской области</w:t>
      </w:r>
    </w:p>
    <w:p w:rsidR="00A31D72" w:rsidRPr="00A31D72" w:rsidRDefault="00A31D72" w:rsidP="00A31D72">
      <w:pPr>
        <w:spacing w:after="0" w:line="240" w:lineRule="auto"/>
        <w:ind w:firstLine="142"/>
        <w:contextualSpacing/>
        <w:jc w:val="both"/>
        <w:rPr>
          <w:rFonts w:eastAsia="BatangChe" w:cs="Times New Roman"/>
          <w:sz w:val="20"/>
          <w:szCs w:val="20"/>
        </w:rPr>
      </w:pPr>
      <w:r w:rsidRPr="00A31D72">
        <w:rPr>
          <w:rFonts w:eastAsia="BatangChe" w:cs="Times New Roman"/>
          <w:sz w:val="20"/>
          <w:szCs w:val="20"/>
        </w:rPr>
        <w:t xml:space="preserve">       Публичные слушания в соответствии с Градостроительным кодексом Российской Федерации и Положением «О порядке проведения публичных слушаний по проекту Генерального плана Сладковского сельского поселения, утверждённым Постановлением Главы Сладковского сельского поселения от 09.04.2012 г. № 38 и официально опубликованным в газете «Коммунар» от 07 мая 2012 года и размещённым в сети «Интернет».</w:t>
      </w:r>
    </w:p>
    <w:p w:rsidR="00A31D72" w:rsidRPr="00A31D72" w:rsidRDefault="00A31D72" w:rsidP="00A31D72">
      <w:pPr>
        <w:spacing w:after="0" w:line="240" w:lineRule="auto"/>
        <w:ind w:firstLine="142"/>
        <w:contextualSpacing/>
        <w:jc w:val="both"/>
        <w:rPr>
          <w:rFonts w:eastAsia="BatangChe" w:cs="Times New Roman"/>
          <w:sz w:val="20"/>
          <w:szCs w:val="20"/>
        </w:rPr>
      </w:pPr>
    </w:p>
    <w:p w:rsidR="00A31D72" w:rsidRPr="00A31D72" w:rsidRDefault="00A31D72" w:rsidP="00A31D72">
      <w:pPr>
        <w:spacing w:after="0" w:line="240" w:lineRule="auto"/>
        <w:ind w:firstLine="142"/>
        <w:contextualSpacing/>
        <w:jc w:val="both"/>
        <w:rPr>
          <w:rFonts w:eastAsia="BatangChe" w:cs="Times New Roman"/>
          <w:sz w:val="20"/>
          <w:szCs w:val="20"/>
        </w:rPr>
      </w:pPr>
      <w:r w:rsidRPr="00A31D72">
        <w:rPr>
          <w:rFonts w:eastAsia="BatangChe" w:cs="Times New Roman"/>
          <w:sz w:val="20"/>
          <w:szCs w:val="20"/>
        </w:rPr>
        <w:t xml:space="preserve">Дата, время и место проведения публичных слушаний: </w:t>
      </w:r>
    </w:p>
    <w:p w:rsidR="00A31D72" w:rsidRPr="00A31D72" w:rsidRDefault="00A31D72" w:rsidP="00A31D72">
      <w:pPr>
        <w:spacing w:after="0" w:line="240" w:lineRule="auto"/>
        <w:ind w:firstLine="142"/>
        <w:contextualSpacing/>
        <w:jc w:val="both"/>
        <w:rPr>
          <w:rFonts w:eastAsia="BatangChe" w:cs="Times New Roman"/>
          <w:sz w:val="20"/>
          <w:szCs w:val="20"/>
        </w:rPr>
      </w:pPr>
    </w:p>
    <w:p w:rsidR="00A31D72" w:rsidRPr="00A31D72" w:rsidRDefault="00A31D72" w:rsidP="00A31D72">
      <w:pPr>
        <w:spacing w:after="0" w:line="240" w:lineRule="auto"/>
        <w:ind w:firstLine="142"/>
        <w:contextualSpacing/>
        <w:jc w:val="both"/>
        <w:rPr>
          <w:rFonts w:eastAsia="BatangChe" w:cs="Times New Roman"/>
          <w:sz w:val="20"/>
          <w:szCs w:val="20"/>
        </w:rPr>
      </w:pPr>
      <w:r w:rsidRPr="00A31D72">
        <w:rPr>
          <w:rFonts w:eastAsia="BatangChe" w:cs="Times New Roman"/>
          <w:sz w:val="20"/>
          <w:szCs w:val="20"/>
        </w:rPr>
        <w:t xml:space="preserve">-д. </w:t>
      </w:r>
      <w:proofErr w:type="spellStart"/>
      <w:r w:rsidRPr="00A31D72">
        <w:rPr>
          <w:rFonts w:eastAsia="BatangChe" w:cs="Times New Roman"/>
          <w:sz w:val="20"/>
          <w:szCs w:val="20"/>
        </w:rPr>
        <w:t>Барбашина</w:t>
      </w:r>
      <w:proofErr w:type="spellEnd"/>
      <w:r w:rsidRPr="00A31D72">
        <w:rPr>
          <w:rFonts w:eastAsia="BatangChe" w:cs="Times New Roman"/>
          <w:sz w:val="20"/>
          <w:szCs w:val="20"/>
        </w:rPr>
        <w:t xml:space="preserve"> - 14.05.2012 года в 16 час. 00 мин. в здании </w:t>
      </w:r>
      <w:proofErr w:type="spellStart"/>
      <w:r w:rsidRPr="00A31D72">
        <w:rPr>
          <w:rFonts w:eastAsia="BatangChe" w:cs="Times New Roman"/>
          <w:sz w:val="20"/>
          <w:szCs w:val="20"/>
        </w:rPr>
        <w:t>Барбашинского</w:t>
      </w:r>
      <w:proofErr w:type="spellEnd"/>
      <w:r w:rsidRPr="00A31D72">
        <w:rPr>
          <w:rFonts w:eastAsia="BatangChe" w:cs="Times New Roman"/>
          <w:sz w:val="20"/>
          <w:szCs w:val="20"/>
        </w:rPr>
        <w:t xml:space="preserve"> Дома Культуры;</w:t>
      </w:r>
    </w:p>
    <w:p w:rsidR="00A31D72" w:rsidRPr="00A31D72" w:rsidRDefault="00A31D72" w:rsidP="00A31D72">
      <w:pPr>
        <w:spacing w:after="0" w:line="240" w:lineRule="auto"/>
        <w:ind w:firstLine="142"/>
        <w:contextualSpacing/>
        <w:jc w:val="both"/>
        <w:rPr>
          <w:rFonts w:eastAsia="BatangChe" w:cs="Times New Roman"/>
          <w:sz w:val="20"/>
          <w:szCs w:val="20"/>
        </w:rPr>
      </w:pPr>
      <w:r w:rsidRPr="00A31D72">
        <w:rPr>
          <w:rFonts w:eastAsia="BatangChe" w:cs="Times New Roman"/>
          <w:sz w:val="20"/>
          <w:szCs w:val="20"/>
        </w:rPr>
        <w:t xml:space="preserve">-с. </w:t>
      </w:r>
      <w:proofErr w:type="spellStart"/>
      <w:r w:rsidRPr="00A31D72">
        <w:rPr>
          <w:rFonts w:eastAsia="BatangChe" w:cs="Times New Roman"/>
          <w:sz w:val="20"/>
          <w:szCs w:val="20"/>
        </w:rPr>
        <w:t>Куминовское</w:t>
      </w:r>
      <w:proofErr w:type="spellEnd"/>
      <w:r w:rsidRPr="00A31D72">
        <w:rPr>
          <w:rFonts w:eastAsia="BatangChe" w:cs="Times New Roman"/>
          <w:sz w:val="20"/>
          <w:szCs w:val="20"/>
        </w:rPr>
        <w:t xml:space="preserve"> – 15.05.2012 года в 16 час. 00 мин. в здании </w:t>
      </w:r>
      <w:proofErr w:type="spellStart"/>
      <w:r w:rsidRPr="00A31D72">
        <w:rPr>
          <w:rFonts w:eastAsia="BatangChe" w:cs="Times New Roman"/>
          <w:sz w:val="20"/>
          <w:szCs w:val="20"/>
        </w:rPr>
        <w:t>Куминовского</w:t>
      </w:r>
      <w:proofErr w:type="spellEnd"/>
      <w:r w:rsidRPr="00A31D72">
        <w:rPr>
          <w:rFonts w:eastAsia="BatangChe" w:cs="Times New Roman"/>
          <w:sz w:val="20"/>
          <w:szCs w:val="20"/>
        </w:rPr>
        <w:t xml:space="preserve"> Дома Культуры;</w:t>
      </w:r>
    </w:p>
    <w:p w:rsidR="00A31D72" w:rsidRPr="00A31D72" w:rsidRDefault="00A31D72" w:rsidP="00A31D72">
      <w:pPr>
        <w:spacing w:after="0" w:line="240" w:lineRule="auto"/>
        <w:ind w:firstLine="142"/>
        <w:contextualSpacing/>
        <w:jc w:val="both"/>
        <w:rPr>
          <w:rFonts w:eastAsia="BatangChe" w:cs="Times New Roman"/>
          <w:sz w:val="20"/>
          <w:szCs w:val="20"/>
        </w:rPr>
      </w:pPr>
      <w:r w:rsidRPr="00A31D72">
        <w:rPr>
          <w:rFonts w:eastAsia="BatangChe" w:cs="Times New Roman"/>
          <w:sz w:val="20"/>
          <w:szCs w:val="20"/>
        </w:rPr>
        <w:t>-д. Суханова– 16.05.2012 года в 16 час. 00. мин. у здания магазина Сладковского потребительского общества</w:t>
      </w:r>
    </w:p>
    <w:p w:rsidR="00A31D72" w:rsidRPr="00A31D72" w:rsidRDefault="00A31D72" w:rsidP="00A31D72">
      <w:pPr>
        <w:spacing w:after="0" w:line="240" w:lineRule="auto"/>
        <w:ind w:firstLine="142"/>
        <w:contextualSpacing/>
        <w:jc w:val="both"/>
        <w:rPr>
          <w:rFonts w:eastAsia="BatangChe" w:cs="Times New Roman"/>
          <w:sz w:val="20"/>
          <w:szCs w:val="20"/>
        </w:rPr>
      </w:pPr>
      <w:r w:rsidRPr="00A31D72">
        <w:rPr>
          <w:rFonts w:eastAsia="BatangChe" w:cs="Times New Roman"/>
          <w:sz w:val="20"/>
          <w:szCs w:val="20"/>
        </w:rPr>
        <w:t xml:space="preserve">-с. </w:t>
      </w:r>
      <w:proofErr w:type="spellStart"/>
      <w:r w:rsidRPr="00A31D72">
        <w:rPr>
          <w:rFonts w:eastAsia="BatangChe" w:cs="Times New Roman"/>
          <w:sz w:val="20"/>
          <w:szCs w:val="20"/>
        </w:rPr>
        <w:t>Пушкарево</w:t>
      </w:r>
      <w:proofErr w:type="spellEnd"/>
      <w:r w:rsidRPr="00A31D72">
        <w:rPr>
          <w:rFonts w:eastAsia="BatangChe" w:cs="Times New Roman"/>
          <w:sz w:val="20"/>
          <w:szCs w:val="20"/>
        </w:rPr>
        <w:t xml:space="preserve"> – 17.05.2012 г. в 16 час. 00 мин. в здании </w:t>
      </w:r>
      <w:proofErr w:type="spellStart"/>
      <w:r w:rsidRPr="00A31D72">
        <w:rPr>
          <w:rFonts w:eastAsia="BatangChe" w:cs="Times New Roman"/>
          <w:sz w:val="20"/>
          <w:szCs w:val="20"/>
        </w:rPr>
        <w:t>Пушкаревского</w:t>
      </w:r>
      <w:proofErr w:type="spellEnd"/>
      <w:r w:rsidRPr="00A31D72">
        <w:rPr>
          <w:rFonts w:eastAsia="BatangChe" w:cs="Times New Roman"/>
          <w:sz w:val="20"/>
          <w:szCs w:val="20"/>
        </w:rPr>
        <w:t xml:space="preserve"> Дома Культуры;</w:t>
      </w:r>
    </w:p>
    <w:p w:rsidR="00A31D72" w:rsidRPr="00A31D72" w:rsidRDefault="00A31D72" w:rsidP="00A31D72">
      <w:pPr>
        <w:spacing w:after="0" w:line="240" w:lineRule="auto"/>
        <w:ind w:firstLine="142"/>
        <w:contextualSpacing/>
        <w:jc w:val="both"/>
        <w:rPr>
          <w:rFonts w:eastAsia="BatangChe" w:cs="Times New Roman"/>
          <w:sz w:val="20"/>
          <w:szCs w:val="20"/>
        </w:rPr>
      </w:pPr>
      <w:r w:rsidRPr="00A31D72">
        <w:rPr>
          <w:rFonts w:eastAsia="BatangChe" w:cs="Times New Roman"/>
          <w:sz w:val="20"/>
          <w:szCs w:val="20"/>
        </w:rPr>
        <w:t xml:space="preserve">-д. Томилова-18.05.2012 г. в 16 час.00 мин. здании </w:t>
      </w:r>
      <w:proofErr w:type="spellStart"/>
      <w:r w:rsidRPr="00A31D72">
        <w:rPr>
          <w:rFonts w:eastAsia="BatangChe" w:cs="Times New Roman"/>
          <w:sz w:val="20"/>
          <w:szCs w:val="20"/>
        </w:rPr>
        <w:t>Томиловского</w:t>
      </w:r>
      <w:proofErr w:type="spellEnd"/>
      <w:r w:rsidRPr="00A31D72">
        <w:rPr>
          <w:rFonts w:eastAsia="BatangChe" w:cs="Times New Roman"/>
          <w:sz w:val="20"/>
          <w:szCs w:val="20"/>
        </w:rPr>
        <w:t xml:space="preserve"> Дома Культуры;</w:t>
      </w:r>
    </w:p>
    <w:p w:rsidR="00A31D72" w:rsidRPr="00A31D72" w:rsidRDefault="00A31D72" w:rsidP="00A31D72">
      <w:pPr>
        <w:spacing w:after="0" w:line="240" w:lineRule="auto"/>
        <w:ind w:firstLine="142"/>
        <w:contextualSpacing/>
        <w:jc w:val="both"/>
        <w:rPr>
          <w:rFonts w:eastAsia="BatangChe" w:cs="Times New Roman"/>
          <w:sz w:val="20"/>
          <w:szCs w:val="20"/>
        </w:rPr>
      </w:pPr>
      <w:r w:rsidRPr="00A31D72">
        <w:rPr>
          <w:rFonts w:eastAsia="BatangChe" w:cs="Times New Roman"/>
          <w:sz w:val="20"/>
          <w:szCs w:val="20"/>
        </w:rPr>
        <w:t>-д. Андронова-21.05.2012 г. в 16 час.00 мин. здании Андроновского Дома Культуры;</w:t>
      </w:r>
    </w:p>
    <w:p w:rsidR="00A31D72" w:rsidRPr="00A31D72" w:rsidRDefault="00A31D72" w:rsidP="00A31D72">
      <w:pPr>
        <w:spacing w:after="0" w:line="240" w:lineRule="auto"/>
        <w:ind w:firstLine="142"/>
        <w:contextualSpacing/>
        <w:jc w:val="both"/>
        <w:rPr>
          <w:rFonts w:eastAsia="BatangChe" w:cs="Times New Roman"/>
          <w:sz w:val="20"/>
          <w:szCs w:val="20"/>
        </w:rPr>
      </w:pPr>
      <w:r w:rsidRPr="00A31D72">
        <w:rPr>
          <w:rFonts w:eastAsia="BatangChe" w:cs="Times New Roman"/>
          <w:sz w:val="20"/>
          <w:szCs w:val="20"/>
        </w:rPr>
        <w:t xml:space="preserve">-д. Макуй-22.05.2012 г. в 16 час.00 мин. здании </w:t>
      </w:r>
      <w:proofErr w:type="spellStart"/>
      <w:r w:rsidRPr="00A31D72">
        <w:rPr>
          <w:rFonts w:eastAsia="BatangChe" w:cs="Times New Roman"/>
          <w:sz w:val="20"/>
          <w:szCs w:val="20"/>
        </w:rPr>
        <w:t>Макуевского</w:t>
      </w:r>
      <w:proofErr w:type="spellEnd"/>
      <w:r w:rsidRPr="00A31D72">
        <w:rPr>
          <w:rFonts w:eastAsia="BatangChe" w:cs="Times New Roman"/>
          <w:sz w:val="20"/>
          <w:szCs w:val="20"/>
        </w:rPr>
        <w:t xml:space="preserve"> Дома Культуры;</w:t>
      </w:r>
    </w:p>
    <w:p w:rsidR="00A31D72" w:rsidRPr="00A31D72" w:rsidRDefault="00A31D72" w:rsidP="00A31D72">
      <w:pPr>
        <w:spacing w:after="0" w:line="240" w:lineRule="auto"/>
        <w:ind w:firstLine="142"/>
        <w:contextualSpacing/>
        <w:jc w:val="both"/>
        <w:rPr>
          <w:rFonts w:eastAsia="BatangChe" w:cs="Times New Roman"/>
          <w:sz w:val="20"/>
          <w:szCs w:val="20"/>
        </w:rPr>
      </w:pPr>
      <w:r w:rsidRPr="00A31D72">
        <w:rPr>
          <w:rFonts w:eastAsia="BatangChe" w:cs="Times New Roman"/>
          <w:sz w:val="20"/>
          <w:szCs w:val="20"/>
        </w:rPr>
        <w:t xml:space="preserve">-с. Сладковское-23.05.2012 г. в 16 час.00 мин. в здании администрации поселения, актовый зал. </w:t>
      </w:r>
    </w:p>
    <w:p w:rsidR="00A31D72" w:rsidRPr="00A31D72" w:rsidRDefault="00A31D72" w:rsidP="00A31D72">
      <w:pPr>
        <w:spacing w:after="0" w:line="240" w:lineRule="auto"/>
        <w:ind w:firstLine="142"/>
        <w:contextualSpacing/>
        <w:jc w:val="both"/>
        <w:rPr>
          <w:rFonts w:eastAsia="BatangChe" w:cs="Times New Roman"/>
          <w:bCs/>
          <w:sz w:val="20"/>
          <w:szCs w:val="20"/>
        </w:rPr>
      </w:pPr>
      <w:r w:rsidRPr="00A31D72">
        <w:rPr>
          <w:rFonts w:eastAsia="BatangChe" w:cs="Times New Roman"/>
          <w:bCs/>
          <w:sz w:val="20"/>
          <w:szCs w:val="20"/>
        </w:rPr>
        <w:t>Постановлением Главы Сладковского сельского поселения создана Комиссия по организации и проведению указанных публичных слушаний (далее — Комиссия) в количестве 7 (семи) человек в следующем составе:</w:t>
      </w:r>
    </w:p>
    <w:p w:rsidR="00A31D72" w:rsidRPr="00A31D72" w:rsidRDefault="00A31D72" w:rsidP="00A31D72">
      <w:pPr>
        <w:spacing w:after="0" w:line="240" w:lineRule="auto"/>
        <w:ind w:firstLine="142"/>
        <w:contextualSpacing/>
        <w:jc w:val="both"/>
        <w:rPr>
          <w:rFonts w:eastAsia="BatangChe" w:cs="Times New Roman"/>
          <w:sz w:val="20"/>
          <w:szCs w:val="20"/>
        </w:rPr>
      </w:pPr>
      <w:r w:rsidRPr="00A31D72">
        <w:rPr>
          <w:rFonts w:eastAsia="BatangChe" w:cs="Times New Roman"/>
          <w:sz w:val="20"/>
          <w:szCs w:val="20"/>
        </w:rPr>
        <w:tab/>
        <w:t xml:space="preserve">  Председатель комиссии:</w:t>
      </w:r>
    </w:p>
    <w:p w:rsidR="00A31D72" w:rsidRPr="00A31D72" w:rsidRDefault="00A31D72" w:rsidP="00A31D72">
      <w:pPr>
        <w:spacing w:after="0" w:line="240" w:lineRule="auto"/>
        <w:ind w:firstLine="142"/>
        <w:contextualSpacing/>
        <w:jc w:val="both"/>
        <w:rPr>
          <w:rFonts w:eastAsia="BatangChe" w:cs="Times New Roman"/>
          <w:sz w:val="20"/>
          <w:szCs w:val="20"/>
        </w:rPr>
      </w:pPr>
      <w:r w:rsidRPr="00A31D72">
        <w:rPr>
          <w:rFonts w:eastAsia="BatangChe" w:cs="Times New Roman"/>
          <w:sz w:val="20"/>
          <w:szCs w:val="20"/>
        </w:rPr>
        <w:tab/>
        <w:t>Банникова Т.В.</w:t>
      </w:r>
      <w:r w:rsidRPr="00A31D72">
        <w:rPr>
          <w:rFonts w:eastAsia="BatangChe" w:cs="Times New Roman"/>
          <w:sz w:val="20"/>
          <w:szCs w:val="20"/>
        </w:rPr>
        <w:tab/>
        <w:t>Глава Администрации Сладковского сельского поселения</w:t>
      </w:r>
    </w:p>
    <w:p w:rsidR="00A31D72" w:rsidRPr="00A31D72" w:rsidRDefault="00A31D72" w:rsidP="00A31D72">
      <w:pPr>
        <w:spacing w:after="0" w:line="240" w:lineRule="auto"/>
        <w:ind w:firstLine="142"/>
        <w:contextualSpacing/>
        <w:jc w:val="both"/>
        <w:rPr>
          <w:rFonts w:eastAsia="BatangChe" w:cs="Times New Roman"/>
          <w:sz w:val="20"/>
          <w:szCs w:val="20"/>
        </w:rPr>
      </w:pPr>
      <w:r w:rsidRPr="00A31D72">
        <w:rPr>
          <w:rFonts w:eastAsia="BatangChe" w:cs="Times New Roman"/>
          <w:sz w:val="20"/>
          <w:szCs w:val="20"/>
        </w:rPr>
        <w:tab/>
        <w:t xml:space="preserve">  Заместитель председателя комиссии:</w:t>
      </w:r>
    </w:p>
    <w:p w:rsidR="00A31D72" w:rsidRPr="00A31D72" w:rsidRDefault="00A31D72" w:rsidP="00A31D72">
      <w:pPr>
        <w:spacing w:after="0" w:line="240" w:lineRule="auto"/>
        <w:ind w:firstLine="142"/>
        <w:contextualSpacing/>
        <w:jc w:val="both"/>
        <w:rPr>
          <w:rFonts w:eastAsia="BatangChe" w:cs="Times New Roman"/>
          <w:sz w:val="20"/>
          <w:szCs w:val="20"/>
        </w:rPr>
      </w:pPr>
      <w:r w:rsidRPr="00A31D72">
        <w:rPr>
          <w:rFonts w:eastAsia="BatangChe" w:cs="Times New Roman"/>
          <w:sz w:val="20"/>
          <w:szCs w:val="20"/>
        </w:rPr>
        <w:lastRenderedPageBreak/>
        <w:tab/>
        <w:t>Судаков И.Н.</w:t>
      </w:r>
      <w:r w:rsidRPr="00A31D72">
        <w:rPr>
          <w:rFonts w:eastAsia="BatangChe" w:cs="Times New Roman"/>
          <w:sz w:val="20"/>
          <w:szCs w:val="20"/>
        </w:rPr>
        <w:tab/>
        <w:t>Зам.  главы Администрации Сладковского сельского поселения</w:t>
      </w:r>
    </w:p>
    <w:p w:rsidR="00A31D72" w:rsidRPr="00A31D72" w:rsidRDefault="00A31D72" w:rsidP="00A31D72">
      <w:pPr>
        <w:spacing w:after="0" w:line="240" w:lineRule="auto"/>
        <w:ind w:firstLine="142"/>
        <w:contextualSpacing/>
        <w:jc w:val="both"/>
        <w:rPr>
          <w:rFonts w:eastAsia="BatangChe" w:cs="Times New Roman"/>
          <w:sz w:val="20"/>
          <w:szCs w:val="20"/>
        </w:rPr>
      </w:pPr>
      <w:r w:rsidRPr="00A31D72">
        <w:rPr>
          <w:rFonts w:eastAsia="BatangChe" w:cs="Times New Roman"/>
          <w:sz w:val="20"/>
          <w:szCs w:val="20"/>
        </w:rPr>
        <w:tab/>
        <w:t xml:space="preserve">  Секретарь  комиссии:</w:t>
      </w:r>
    </w:p>
    <w:p w:rsidR="00A31D72" w:rsidRPr="00A31D72" w:rsidRDefault="00A31D72" w:rsidP="00A31D72">
      <w:pPr>
        <w:spacing w:after="0" w:line="240" w:lineRule="auto"/>
        <w:ind w:firstLine="142"/>
        <w:contextualSpacing/>
        <w:jc w:val="both"/>
        <w:rPr>
          <w:rFonts w:eastAsia="BatangChe" w:cs="Times New Roman"/>
          <w:sz w:val="20"/>
          <w:szCs w:val="20"/>
        </w:rPr>
      </w:pPr>
      <w:r w:rsidRPr="00A31D72">
        <w:rPr>
          <w:rFonts w:eastAsia="BatangChe" w:cs="Times New Roman"/>
          <w:sz w:val="20"/>
          <w:szCs w:val="20"/>
        </w:rPr>
        <w:tab/>
      </w:r>
      <w:proofErr w:type="spellStart"/>
      <w:r w:rsidRPr="00A31D72">
        <w:rPr>
          <w:rFonts w:eastAsia="BatangChe" w:cs="Times New Roman"/>
          <w:sz w:val="20"/>
          <w:szCs w:val="20"/>
        </w:rPr>
        <w:t>Хворова</w:t>
      </w:r>
      <w:proofErr w:type="spellEnd"/>
      <w:r w:rsidRPr="00A31D72">
        <w:rPr>
          <w:rFonts w:eastAsia="BatangChe" w:cs="Times New Roman"/>
          <w:sz w:val="20"/>
          <w:szCs w:val="20"/>
        </w:rPr>
        <w:t xml:space="preserve"> Т.П.</w:t>
      </w:r>
      <w:r w:rsidRPr="00A31D72">
        <w:rPr>
          <w:rFonts w:eastAsia="BatangChe" w:cs="Times New Roman"/>
          <w:sz w:val="20"/>
          <w:szCs w:val="20"/>
        </w:rPr>
        <w:tab/>
        <w:t>Специалист 1 категории по работе с населением  администрации Сладковского сельского поселения</w:t>
      </w:r>
    </w:p>
    <w:p w:rsidR="00A31D72" w:rsidRPr="00A31D72" w:rsidRDefault="00A31D72" w:rsidP="00A31D72">
      <w:pPr>
        <w:spacing w:after="0" w:line="240" w:lineRule="auto"/>
        <w:ind w:firstLine="142"/>
        <w:contextualSpacing/>
        <w:jc w:val="both"/>
        <w:rPr>
          <w:rFonts w:eastAsia="BatangChe" w:cs="Times New Roman"/>
          <w:sz w:val="20"/>
          <w:szCs w:val="20"/>
        </w:rPr>
      </w:pPr>
      <w:r w:rsidRPr="00A31D72">
        <w:rPr>
          <w:rFonts w:eastAsia="BatangChe" w:cs="Times New Roman"/>
          <w:sz w:val="20"/>
          <w:szCs w:val="20"/>
        </w:rPr>
        <w:tab/>
        <w:t xml:space="preserve">  Члены комиссии:</w:t>
      </w:r>
    </w:p>
    <w:p w:rsidR="00A31D72" w:rsidRPr="00A31D72" w:rsidRDefault="00A31D72" w:rsidP="00A31D72">
      <w:pPr>
        <w:spacing w:after="0" w:line="240" w:lineRule="auto"/>
        <w:ind w:firstLine="142"/>
        <w:contextualSpacing/>
        <w:jc w:val="both"/>
        <w:rPr>
          <w:rFonts w:eastAsia="BatangChe" w:cs="Times New Roman"/>
          <w:sz w:val="20"/>
          <w:szCs w:val="20"/>
        </w:rPr>
      </w:pPr>
      <w:r w:rsidRPr="00A31D72">
        <w:rPr>
          <w:rFonts w:eastAsia="BatangChe" w:cs="Times New Roman"/>
          <w:sz w:val="20"/>
          <w:szCs w:val="20"/>
        </w:rPr>
        <w:tab/>
      </w:r>
      <w:proofErr w:type="spellStart"/>
      <w:r w:rsidRPr="00A31D72">
        <w:rPr>
          <w:rFonts w:eastAsia="BatangChe" w:cs="Times New Roman"/>
          <w:sz w:val="20"/>
          <w:szCs w:val="20"/>
        </w:rPr>
        <w:t>Фефелова</w:t>
      </w:r>
      <w:proofErr w:type="spellEnd"/>
      <w:r w:rsidRPr="00A31D72">
        <w:rPr>
          <w:rFonts w:eastAsia="BatangChe" w:cs="Times New Roman"/>
          <w:sz w:val="20"/>
          <w:szCs w:val="20"/>
        </w:rPr>
        <w:t xml:space="preserve"> Л.П.</w:t>
      </w:r>
      <w:r w:rsidRPr="00A31D72">
        <w:rPr>
          <w:rFonts w:eastAsia="BatangChe" w:cs="Times New Roman"/>
          <w:sz w:val="20"/>
          <w:szCs w:val="20"/>
        </w:rPr>
        <w:tab/>
        <w:t xml:space="preserve">Специалист 1 категории администрации Сладковского сельского поселения </w:t>
      </w:r>
    </w:p>
    <w:p w:rsidR="00A31D72" w:rsidRPr="00A31D72" w:rsidRDefault="00A31D72" w:rsidP="00A31D72">
      <w:pPr>
        <w:spacing w:after="0" w:line="240" w:lineRule="auto"/>
        <w:ind w:firstLine="142"/>
        <w:contextualSpacing/>
        <w:jc w:val="both"/>
        <w:rPr>
          <w:rFonts w:eastAsia="BatangChe" w:cs="Times New Roman"/>
          <w:sz w:val="20"/>
          <w:szCs w:val="20"/>
        </w:rPr>
      </w:pPr>
      <w:r w:rsidRPr="00A31D72">
        <w:rPr>
          <w:rFonts w:eastAsia="BatangChe" w:cs="Times New Roman"/>
          <w:sz w:val="20"/>
          <w:szCs w:val="20"/>
        </w:rPr>
        <w:tab/>
        <w:t>Потапова Г.А.</w:t>
      </w:r>
      <w:r w:rsidRPr="00A31D72">
        <w:rPr>
          <w:rFonts w:eastAsia="BatangChe" w:cs="Times New Roman"/>
          <w:sz w:val="20"/>
          <w:szCs w:val="20"/>
        </w:rPr>
        <w:tab/>
        <w:t>Специалист 1 категории администрации Сладковского  сельского поселения</w:t>
      </w:r>
    </w:p>
    <w:p w:rsidR="00A31D72" w:rsidRPr="00A31D72" w:rsidRDefault="00A31D72" w:rsidP="00A31D72">
      <w:pPr>
        <w:spacing w:after="0" w:line="240" w:lineRule="auto"/>
        <w:ind w:firstLine="142"/>
        <w:contextualSpacing/>
        <w:jc w:val="both"/>
        <w:rPr>
          <w:rFonts w:eastAsia="BatangChe" w:cs="Times New Roman"/>
          <w:sz w:val="20"/>
          <w:szCs w:val="20"/>
        </w:rPr>
      </w:pPr>
      <w:r w:rsidRPr="00A31D72">
        <w:rPr>
          <w:rFonts w:eastAsia="BatangChe" w:cs="Times New Roman"/>
          <w:sz w:val="20"/>
          <w:szCs w:val="20"/>
        </w:rPr>
        <w:tab/>
      </w:r>
      <w:proofErr w:type="spellStart"/>
      <w:r w:rsidRPr="00A31D72">
        <w:rPr>
          <w:rFonts w:eastAsia="BatangChe" w:cs="Times New Roman"/>
          <w:sz w:val="20"/>
          <w:szCs w:val="20"/>
        </w:rPr>
        <w:t>Рямова</w:t>
      </w:r>
      <w:proofErr w:type="spellEnd"/>
      <w:r w:rsidRPr="00A31D72">
        <w:rPr>
          <w:rFonts w:eastAsia="BatangChe" w:cs="Times New Roman"/>
          <w:sz w:val="20"/>
          <w:szCs w:val="20"/>
        </w:rPr>
        <w:t xml:space="preserve"> М.А.</w:t>
      </w:r>
      <w:r w:rsidRPr="00A31D72">
        <w:rPr>
          <w:rFonts w:eastAsia="BatangChe" w:cs="Times New Roman"/>
          <w:sz w:val="20"/>
          <w:szCs w:val="20"/>
        </w:rPr>
        <w:tab/>
        <w:t xml:space="preserve">Специалист 1 категории  администрации Сладковского сельского поселения </w:t>
      </w:r>
    </w:p>
    <w:p w:rsidR="00F15FAB" w:rsidRDefault="00A31D72" w:rsidP="00A31D72">
      <w:pPr>
        <w:spacing w:after="0" w:line="240" w:lineRule="auto"/>
        <w:ind w:firstLine="142"/>
        <w:contextualSpacing/>
        <w:jc w:val="both"/>
        <w:rPr>
          <w:rFonts w:eastAsia="BatangChe" w:cs="Times New Roman"/>
          <w:sz w:val="20"/>
          <w:szCs w:val="20"/>
        </w:rPr>
      </w:pPr>
      <w:r w:rsidRPr="00A31D72">
        <w:rPr>
          <w:rFonts w:eastAsia="BatangChe" w:cs="Times New Roman"/>
          <w:sz w:val="20"/>
          <w:szCs w:val="20"/>
        </w:rPr>
        <w:tab/>
      </w:r>
      <w:proofErr w:type="spellStart"/>
      <w:r w:rsidRPr="00A31D72">
        <w:rPr>
          <w:rFonts w:eastAsia="BatangChe" w:cs="Times New Roman"/>
          <w:sz w:val="20"/>
          <w:szCs w:val="20"/>
        </w:rPr>
        <w:t>Климанская</w:t>
      </w:r>
      <w:proofErr w:type="spellEnd"/>
      <w:r w:rsidRPr="00A31D72">
        <w:rPr>
          <w:rFonts w:eastAsia="BatangChe" w:cs="Times New Roman"/>
          <w:sz w:val="20"/>
          <w:szCs w:val="20"/>
        </w:rPr>
        <w:t xml:space="preserve"> О.Н. </w:t>
      </w:r>
      <w:r w:rsidRPr="00A31D72">
        <w:rPr>
          <w:rFonts w:eastAsia="BatangChe" w:cs="Times New Roman"/>
          <w:sz w:val="20"/>
          <w:szCs w:val="20"/>
        </w:rPr>
        <w:tab/>
        <w:t xml:space="preserve">Ведущий специалист по ведению Информационной системы обеспечения градостроительной деятельности и территориального планирования </w:t>
      </w:r>
      <w:proofErr w:type="spellStart"/>
      <w:r w:rsidRPr="00A31D72">
        <w:rPr>
          <w:rFonts w:eastAsia="BatangChe" w:cs="Times New Roman"/>
          <w:sz w:val="20"/>
          <w:szCs w:val="20"/>
        </w:rPr>
        <w:t>Слободо</w:t>
      </w:r>
      <w:proofErr w:type="spellEnd"/>
      <w:r w:rsidRPr="00A31D72">
        <w:rPr>
          <w:rFonts w:eastAsia="BatangChe" w:cs="Times New Roman"/>
          <w:sz w:val="20"/>
          <w:szCs w:val="20"/>
        </w:rPr>
        <w:t>-Туринского муниципального района (по согласованию)</w:t>
      </w:r>
    </w:p>
    <w:p w:rsidR="00A31D72" w:rsidRPr="00A31D72" w:rsidRDefault="00A31D72" w:rsidP="00A31D72">
      <w:pPr>
        <w:spacing w:after="0" w:line="240" w:lineRule="auto"/>
        <w:ind w:firstLine="142"/>
        <w:contextualSpacing/>
        <w:jc w:val="both"/>
        <w:rPr>
          <w:rFonts w:eastAsia="BatangChe" w:cs="Times New Roman"/>
          <w:sz w:val="20"/>
          <w:szCs w:val="20"/>
        </w:rPr>
      </w:pPr>
      <w:r w:rsidRPr="00A31D72">
        <w:rPr>
          <w:rFonts w:eastAsia="BatangChe" w:cs="Times New Roman"/>
          <w:sz w:val="20"/>
          <w:szCs w:val="20"/>
        </w:rPr>
        <w:t>Количество зарегистрированных участников публичных слушаний: 70  (семьдесят) человек.</w:t>
      </w:r>
    </w:p>
    <w:p w:rsidR="00170DA0" w:rsidRPr="00170DA0" w:rsidRDefault="00170DA0" w:rsidP="00170DA0">
      <w:pPr>
        <w:spacing w:after="0" w:line="240" w:lineRule="auto"/>
        <w:ind w:firstLine="142"/>
        <w:contextualSpacing/>
        <w:jc w:val="both"/>
        <w:rPr>
          <w:rFonts w:eastAsia="BatangChe" w:cs="Times New Roman"/>
          <w:sz w:val="20"/>
          <w:szCs w:val="20"/>
        </w:rPr>
      </w:pPr>
      <w:r w:rsidRPr="00170DA0">
        <w:rPr>
          <w:rFonts w:eastAsia="BatangChe" w:cs="Times New Roman"/>
          <w:sz w:val="20"/>
          <w:szCs w:val="20"/>
        </w:rPr>
        <w:t>Количество и суть поступивших предложений:</w:t>
      </w:r>
    </w:p>
    <w:p w:rsidR="00170DA0" w:rsidRPr="00170DA0" w:rsidRDefault="00170DA0" w:rsidP="00170DA0">
      <w:pPr>
        <w:spacing w:after="0" w:line="240" w:lineRule="auto"/>
        <w:ind w:firstLine="142"/>
        <w:contextualSpacing/>
        <w:jc w:val="both"/>
        <w:rPr>
          <w:rFonts w:eastAsia="BatangChe" w:cs="Times New Roman"/>
          <w:sz w:val="20"/>
          <w:szCs w:val="20"/>
        </w:rPr>
      </w:pPr>
      <w:r w:rsidRPr="00170DA0">
        <w:rPr>
          <w:rFonts w:eastAsia="BatangChe" w:cs="Times New Roman"/>
          <w:sz w:val="20"/>
          <w:szCs w:val="20"/>
        </w:rPr>
        <w:t xml:space="preserve">       1. Поддержать проект Генерального плана развития Сладковского сельского поселения с учетом поступивших предложений и замечаний.</w:t>
      </w:r>
    </w:p>
    <w:p w:rsidR="00170DA0" w:rsidRPr="00170DA0" w:rsidRDefault="00170DA0" w:rsidP="00170DA0">
      <w:pPr>
        <w:spacing w:after="0" w:line="240" w:lineRule="auto"/>
        <w:ind w:firstLine="142"/>
        <w:contextualSpacing/>
        <w:jc w:val="both"/>
        <w:rPr>
          <w:rFonts w:eastAsia="BatangChe" w:cs="Times New Roman"/>
          <w:sz w:val="20"/>
          <w:szCs w:val="20"/>
        </w:rPr>
      </w:pPr>
      <w:r w:rsidRPr="00170DA0">
        <w:rPr>
          <w:rFonts w:eastAsia="BatangChe" w:cs="Times New Roman"/>
          <w:sz w:val="20"/>
          <w:szCs w:val="20"/>
        </w:rPr>
        <w:t xml:space="preserve">В результате обсуждения проекта Генерального плана Сладковского сельского поселения на публичных слушаниях принято решение: </w:t>
      </w:r>
    </w:p>
    <w:p w:rsidR="00170DA0" w:rsidRPr="00170DA0" w:rsidRDefault="00170DA0" w:rsidP="00170DA0">
      <w:pPr>
        <w:spacing w:after="0" w:line="240" w:lineRule="auto"/>
        <w:ind w:firstLine="142"/>
        <w:contextualSpacing/>
        <w:jc w:val="both"/>
        <w:rPr>
          <w:rFonts w:eastAsia="BatangChe" w:cs="Times New Roman"/>
          <w:sz w:val="20"/>
          <w:szCs w:val="20"/>
        </w:rPr>
      </w:pPr>
      <w:r w:rsidRPr="00170DA0">
        <w:rPr>
          <w:rFonts w:eastAsia="BatangChe" w:cs="Times New Roman"/>
          <w:sz w:val="20"/>
          <w:szCs w:val="20"/>
        </w:rPr>
        <w:t xml:space="preserve">        1. Поддержать проект генерального плана Сладковского сельского поселения, разработанный УРАЛНИИПРОЕКТ  РААСН, с учетом поступивших предложений. Направить проект Генерального плана для согласования в соответствии с порядком, установленным Градостроительным кодексом Российской Федерации</w:t>
      </w:r>
    </w:p>
    <w:p w:rsidR="00170DA0" w:rsidRPr="00170DA0" w:rsidRDefault="00170DA0" w:rsidP="00170DA0">
      <w:pPr>
        <w:spacing w:after="0" w:line="240" w:lineRule="auto"/>
        <w:ind w:firstLine="142"/>
        <w:contextualSpacing/>
        <w:jc w:val="both"/>
        <w:rPr>
          <w:rFonts w:eastAsia="BatangChe" w:cs="Times New Roman"/>
          <w:sz w:val="20"/>
          <w:szCs w:val="20"/>
        </w:rPr>
      </w:pPr>
      <w:r w:rsidRPr="00170DA0">
        <w:rPr>
          <w:rFonts w:eastAsia="BatangChe" w:cs="Times New Roman"/>
          <w:sz w:val="20"/>
          <w:szCs w:val="20"/>
        </w:rPr>
        <w:t xml:space="preserve">      2. Представить Заключение и Протокол публичных слушаний, предложения, поступившие в ходе их проведения, Главе Сладковского сельского поселения и Думе Сладковского сельского поселения.</w:t>
      </w:r>
    </w:p>
    <w:p w:rsidR="00170DA0" w:rsidRPr="00170DA0" w:rsidRDefault="00170DA0" w:rsidP="00170DA0">
      <w:pPr>
        <w:spacing w:after="0" w:line="240" w:lineRule="auto"/>
        <w:ind w:firstLine="142"/>
        <w:contextualSpacing/>
        <w:jc w:val="both"/>
        <w:rPr>
          <w:rFonts w:eastAsia="BatangChe" w:cs="Times New Roman"/>
          <w:sz w:val="20"/>
          <w:szCs w:val="20"/>
        </w:rPr>
      </w:pPr>
      <w:r w:rsidRPr="00170DA0">
        <w:rPr>
          <w:rFonts w:eastAsia="BatangChe" w:cs="Times New Roman"/>
          <w:sz w:val="20"/>
          <w:szCs w:val="20"/>
        </w:rPr>
        <w:t xml:space="preserve">       3. Рекомендовать Главе Сладковского сельского поселения рассмотреть  проект Генерального плана на заседании  Думы Сладковского сельского поселения.     </w:t>
      </w:r>
    </w:p>
    <w:p w:rsidR="00170DA0" w:rsidRPr="00170DA0" w:rsidRDefault="00170DA0" w:rsidP="00170DA0">
      <w:pPr>
        <w:spacing w:after="0" w:line="240" w:lineRule="auto"/>
        <w:ind w:firstLine="142"/>
        <w:contextualSpacing/>
        <w:jc w:val="both"/>
        <w:rPr>
          <w:rFonts w:eastAsia="BatangChe" w:cs="Times New Roman"/>
          <w:sz w:val="20"/>
          <w:szCs w:val="20"/>
        </w:rPr>
      </w:pPr>
      <w:r w:rsidRPr="00170DA0">
        <w:rPr>
          <w:rFonts w:eastAsia="BatangChe" w:cs="Times New Roman"/>
          <w:sz w:val="20"/>
          <w:szCs w:val="20"/>
        </w:rPr>
        <w:lastRenderedPageBreak/>
        <w:t xml:space="preserve">       4. Опубликовать заключение Комиссии о результатах публичных слушаний в газете «Коммунар» и разместить на официальном сайте Администрации Сладковского сельского поселения.</w:t>
      </w:r>
    </w:p>
    <w:p w:rsidR="00A31D72" w:rsidRPr="0068403C" w:rsidRDefault="00A31D72" w:rsidP="00170DA0">
      <w:pPr>
        <w:spacing w:after="0" w:line="240" w:lineRule="auto"/>
        <w:ind w:firstLine="142"/>
        <w:contextualSpacing/>
        <w:jc w:val="both"/>
        <w:rPr>
          <w:rFonts w:eastAsia="BatangChe" w:cs="Times New Roman"/>
          <w:sz w:val="20"/>
          <w:szCs w:val="20"/>
        </w:rPr>
      </w:pPr>
      <w:bookmarkStart w:id="0" w:name="_GoBack"/>
      <w:bookmarkEnd w:id="0"/>
    </w:p>
    <w:sectPr w:rsidR="00A31D72" w:rsidRPr="0068403C" w:rsidSect="00663ED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/>
      <w:pgMar w:top="567" w:right="567" w:bottom="567" w:left="567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24F" w:rsidRDefault="000C324F" w:rsidP="007648D2">
      <w:pPr>
        <w:spacing w:after="0" w:line="240" w:lineRule="auto"/>
      </w:pPr>
      <w:r>
        <w:separator/>
      </w:r>
    </w:p>
  </w:endnote>
  <w:endnote w:type="continuationSeparator" w:id="0">
    <w:p w:rsidR="000C324F" w:rsidRDefault="000C324F" w:rsidP="0076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D2" w:rsidRDefault="009E7FD2" w:rsidP="008D251A">
    <w:pPr>
      <w:pStyle w:val="aa"/>
      <w:jc w:val="center"/>
      <w:rPr>
        <w:color w:val="0070C0"/>
        <w:sz w:val="18"/>
      </w:rPr>
    </w:pPr>
  </w:p>
  <w:p w:rsidR="009E7FD2" w:rsidRPr="00D07FFE" w:rsidRDefault="009E7FD2" w:rsidP="00D07FFE">
    <w:pPr>
      <w:pStyle w:val="aa"/>
      <w:jc w:val="center"/>
      <w:rPr>
        <w:color w:val="0070C0"/>
        <w:sz w:val="18"/>
      </w:rPr>
    </w:pPr>
    <w:r w:rsidRPr="000E1485">
      <w:rPr>
        <w:noProof/>
        <w:color w:val="0070C0"/>
        <w:sz w:val="18"/>
        <w:lang w:eastAsia="ru-RU"/>
      </w:rPr>
      <w:drawing>
        <wp:inline distT="0" distB="0" distL="0" distR="0" wp14:anchorId="59929FEF" wp14:editId="690E87A9">
          <wp:extent cx="6839712" cy="65837"/>
          <wp:effectExtent l="0" t="0" r="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ж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6840220" cy="65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E1485">
      <w:rPr>
        <w:color w:val="0070C0"/>
        <w:sz w:val="18"/>
      </w:rPr>
      <w:t xml:space="preserve">Официальный сайт Сладковского сельского поселения </w:t>
    </w:r>
    <w:r w:rsidRPr="000E1485">
      <w:rPr>
        <w:color w:val="0070C0"/>
        <w:sz w:val="18"/>
        <w:lang w:val="en-US"/>
      </w:rPr>
      <w:t>http</w:t>
    </w:r>
    <w:r w:rsidRPr="000E1485">
      <w:rPr>
        <w:color w:val="0070C0"/>
        <w:sz w:val="18"/>
      </w:rPr>
      <w:t>://</w:t>
    </w:r>
    <w:proofErr w:type="spellStart"/>
    <w:r w:rsidRPr="000E1485">
      <w:rPr>
        <w:color w:val="0070C0"/>
        <w:sz w:val="18"/>
      </w:rPr>
      <w:t>сладковское</w:t>
    </w:r>
    <w:proofErr w:type="gramStart"/>
    <w:r w:rsidRPr="000E1485">
      <w:rPr>
        <w:color w:val="0070C0"/>
        <w:sz w:val="18"/>
      </w:rPr>
      <w:t>.р</w:t>
    </w:r>
    <w:proofErr w:type="gramEnd"/>
    <w:r w:rsidRPr="000E1485">
      <w:rPr>
        <w:color w:val="0070C0"/>
        <w:sz w:val="18"/>
      </w:rPr>
      <w:t>ф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D2" w:rsidRDefault="009E7FD2" w:rsidP="000E1485">
    <w:pPr>
      <w:pStyle w:val="aa"/>
      <w:jc w:val="center"/>
      <w:rPr>
        <w:color w:val="0070C0"/>
        <w:sz w:val="18"/>
      </w:rPr>
    </w:pPr>
  </w:p>
  <w:p w:rsidR="009E7FD2" w:rsidRPr="000E1485" w:rsidRDefault="009E7FD2" w:rsidP="000E1485">
    <w:pPr>
      <w:pStyle w:val="aa"/>
      <w:jc w:val="center"/>
      <w:rPr>
        <w:color w:val="0070C0"/>
        <w:sz w:val="18"/>
      </w:rPr>
    </w:pPr>
    <w:r w:rsidRPr="000E1485">
      <w:rPr>
        <w:noProof/>
        <w:color w:val="0070C0"/>
        <w:sz w:val="18"/>
        <w:lang w:eastAsia="ru-RU"/>
      </w:rPr>
      <w:drawing>
        <wp:inline distT="0" distB="0" distL="0" distR="0" wp14:anchorId="6D77578D" wp14:editId="1666B16A">
          <wp:extent cx="6839712" cy="65837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ж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6840220" cy="65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E1485">
      <w:rPr>
        <w:color w:val="0070C0"/>
        <w:sz w:val="18"/>
      </w:rPr>
      <w:t xml:space="preserve">Официальный сайт Сладковского сельского поселения </w:t>
    </w:r>
    <w:r w:rsidRPr="000E1485">
      <w:rPr>
        <w:color w:val="0070C0"/>
        <w:sz w:val="18"/>
        <w:lang w:val="en-US"/>
      </w:rPr>
      <w:t>http</w:t>
    </w:r>
    <w:r w:rsidRPr="000E1485">
      <w:rPr>
        <w:color w:val="0070C0"/>
        <w:sz w:val="18"/>
      </w:rPr>
      <w:t>://</w:t>
    </w:r>
    <w:proofErr w:type="spellStart"/>
    <w:r w:rsidRPr="000E1485">
      <w:rPr>
        <w:color w:val="0070C0"/>
        <w:sz w:val="18"/>
      </w:rPr>
      <w:t>сладковское</w:t>
    </w:r>
    <w:proofErr w:type="gramStart"/>
    <w:r w:rsidRPr="000E1485">
      <w:rPr>
        <w:color w:val="0070C0"/>
        <w:sz w:val="18"/>
      </w:rPr>
      <w:t>.р</w:t>
    </w:r>
    <w:proofErr w:type="gramEnd"/>
    <w:r w:rsidRPr="000E1485">
      <w:rPr>
        <w:color w:val="0070C0"/>
        <w:sz w:val="18"/>
      </w:rPr>
      <w:t>ф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D2" w:rsidRDefault="009E7FD2" w:rsidP="008D251A">
    <w:pPr>
      <w:pStyle w:val="aa"/>
      <w:jc w:val="center"/>
      <w:rPr>
        <w:color w:val="0070C0"/>
        <w:sz w:val="18"/>
      </w:rPr>
    </w:pPr>
  </w:p>
  <w:p w:rsidR="009E7FD2" w:rsidRPr="000E1485" w:rsidRDefault="009E7FD2" w:rsidP="008D251A">
    <w:pPr>
      <w:pStyle w:val="aa"/>
      <w:jc w:val="center"/>
      <w:rPr>
        <w:color w:val="0070C0"/>
        <w:sz w:val="18"/>
      </w:rPr>
    </w:pPr>
    <w:r w:rsidRPr="000E1485">
      <w:rPr>
        <w:noProof/>
        <w:color w:val="0070C0"/>
        <w:sz w:val="18"/>
        <w:lang w:eastAsia="ru-RU"/>
      </w:rPr>
      <w:drawing>
        <wp:inline distT="0" distB="0" distL="0" distR="0" wp14:anchorId="7CB0E647" wp14:editId="297F2988">
          <wp:extent cx="6839712" cy="65837"/>
          <wp:effectExtent l="0" t="0" r="0" b="0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ж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6840220" cy="65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E1485">
      <w:rPr>
        <w:color w:val="0070C0"/>
        <w:sz w:val="18"/>
      </w:rPr>
      <w:t xml:space="preserve">Официальный сайт Сладковского сельского поселения </w:t>
    </w:r>
    <w:r w:rsidRPr="000E1485">
      <w:rPr>
        <w:color w:val="0070C0"/>
        <w:sz w:val="18"/>
        <w:lang w:val="en-US"/>
      </w:rPr>
      <w:t>http</w:t>
    </w:r>
    <w:r w:rsidRPr="000E1485">
      <w:rPr>
        <w:color w:val="0070C0"/>
        <w:sz w:val="18"/>
      </w:rPr>
      <w:t>://</w:t>
    </w:r>
    <w:proofErr w:type="spellStart"/>
    <w:r w:rsidRPr="000E1485">
      <w:rPr>
        <w:color w:val="0070C0"/>
        <w:sz w:val="18"/>
      </w:rPr>
      <w:t>сладковское</w:t>
    </w:r>
    <w:proofErr w:type="gramStart"/>
    <w:r w:rsidRPr="000E1485">
      <w:rPr>
        <w:color w:val="0070C0"/>
        <w:sz w:val="18"/>
      </w:rPr>
      <w:t>.р</w:t>
    </w:r>
    <w:proofErr w:type="gramEnd"/>
    <w:r w:rsidRPr="000E1485">
      <w:rPr>
        <w:color w:val="0070C0"/>
        <w:sz w:val="18"/>
      </w:rPr>
      <w:t>ф</w:t>
    </w:r>
    <w:proofErr w:type="spellEnd"/>
  </w:p>
  <w:p w:rsidR="009E7FD2" w:rsidRDefault="009E7F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24F" w:rsidRDefault="000C324F" w:rsidP="007648D2">
      <w:pPr>
        <w:spacing w:after="0" w:line="240" w:lineRule="auto"/>
      </w:pPr>
      <w:r>
        <w:separator/>
      </w:r>
    </w:p>
  </w:footnote>
  <w:footnote w:type="continuationSeparator" w:id="0">
    <w:p w:rsidR="000C324F" w:rsidRDefault="000C324F" w:rsidP="00764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D2" w:rsidRDefault="009E7FD2" w:rsidP="00A02F75">
    <w:pPr>
      <w:pStyle w:val="a8"/>
    </w:pPr>
    <w:r>
      <w:rPr>
        <w:rFonts w:eastAsia="BatangChe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4B07E6" wp14:editId="2D7AE11E">
              <wp:simplePos x="0" y="0"/>
              <wp:positionH relativeFrom="column">
                <wp:posOffset>-16231</wp:posOffset>
              </wp:positionH>
              <wp:positionV relativeFrom="paragraph">
                <wp:posOffset>-32614</wp:posOffset>
              </wp:positionV>
              <wp:extent cx="592532" cy="328930"/>
              <wp:effectExtent l="0" t="0" r="17145" b="13970"/>
              <wp:wrapNone/>
              <wp:docPr id="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532" cy="328930"/>
                      </a:xfrm>
                      <a:prstGeom prst="flowChartMultidocumen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7FD2" w:rsidRDefault="009E7FD2" w:rsidP="00A02F75">
                          <w:pPr>
                            <w:rPr>
                              <w:color w:val="0070C0"/>
                            </w:rPr>
                          </w:pPr>
                          <w:r w:rsidRPr="00806F33">
                            <w:rPr>
                              <w:color w:val="0070C0"/>
                              <w:sz w:val="14"/>
                            </w:rPr>
                            <w:t>стр.</w:t>
                          </w:r>
                          <w:r>
                            <w:rPr>
                              <w:color w:val="0070C0"/>
                            </w:rPr>
                            <w:t>2</w:t>
                          </w:r>
                        </w:p>
                        <w:p w:rsidR="009E7FD2" w:rsidRPr="00806F33" w:rsidRDefault="009E7FD2" w:rsidP="00A02F75">
                          <w:pPr>
                            <w:rPr>
                              <w:color w:val="0070C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<v:stroke joinstyle="miter"/>
              <v:path o:extrusionok="f" o:connecttype="custom" o:connectlocs="10800,0;0,10800;10800,19890;21600,10800" textboxrect="0,3675,18595,18022"/>
            </v:shapetype>
            <v:shape id="AutoShape 3" o:spid="_x0000_s1026" type="#_x0000_t115" style="position:absolute;margin-left:-1.3pt;margin-top:-2.55pt;width:46.65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" strokecolor="#0070c0" strokeweight="1pt">
              <v:textbox>
                <w:txbxContent>
                  <w:p w:rsidR="009E7FD2" w:rsidRDefault="009E7FD2" w:rsidP="00A02F75">
                    <w:pPr>
                      <w:rPr>
                        <w:color w:val="0070C0"/>
                      </w:rPr>
                    </w:pPr>
                    <w:r w:rsidRPr="00806F33">
                      <w:rPr>
                        <w:color w:val="0070C0"/>
                        <w:sz w:val="14"/>
                      </w:rPr>
                      <w:t>стр.</w:t>
                    </w:r>
                    <w:r>
                      <w:rPr>
                        <w:color w:val="0070C0"/>
                      </w:rPr>
                      <w:t>2</w:t>
                    </w:r>
                  </w:p>
                  <w:p w:rsidR="009E7FD2" w:rsidRPr="00806F33" w:rsidRDefault="009E7FD2" w:rsidP="00A02F75">
                    <w:pPr>
                      <w:rPr>
                        <w:color w:val="0070C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eastAsia="BatangChe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1AF837" wp14:editId="4BB13849">
              <wp:simplePos x="0" y="0"/>
              <wp:positionH relativeFrom="column">
                <wp:posOffset>5307965</wp:posOffset>
              </wp:positionH>
              <wp:positionV relativeFrom="paragraph">
                <wp:posOffset>10795</wp:posOffset>
              </wp:positionV>
              <wp:extent cx="1602105" cy="285115"/>
              <wp:effectExtent l="19685" t="12700" r="26035" b="6985"/>
              <wp:wrapNone/>
              <wp:docPr id="10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2105" cy="285115"/>
                      </a:xfrm>
                      <a:prstGeom prst="parallelogram">
                        <a:avLst>
                          <a:gd name="adj" fmla="val 5491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7FD2" w:rsidRPr="00806F33" w:rsidRDefault="009E7FD2" w:rsidP="00A02F75">
                          <w:pPr>
                            <w:spacing w:after="0" w:line="240" w:lineRule="auto"/>
                            <w:contextualSpacing/>
                            <w:rPr>
                              <w:b/>
                              <w:color w:val="0070C0"/>
                              <w:sz w:val="16"/>
                            </w:rPr>
                          </w:pPr>
                          <w:r w:rsidRPr="00806F33">
                            <w:rPr>
                              <w:b/>
                              <w:color w:val="0070C0"/>
                              <w:sz w:val="16"/>
                            </w:rPr>
                            <w:t xml:space="preserve">№ 1, </w:t>
                          </w:r>
                          <w:r>
                            <w:rPr>
                              <w:b/>
                              <w:color w:val="0070C0"/>
                              <w:sz w:val="16"/>
                            </w:rPr>
                            <w:t>декабрь</w:t>
                          </w:r>
                          <w:r w:rsidRPr="00806F33">
                            <w:rPr>
                              <w:b/>
                              <w:color w:val="0070C0"/>
                              <w:sz w:val="16"/>
                            </w:rPr>
                            <w:t xml:space="preserve"> 2015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4" o:spid="_x0000_s1027" type="#_x0000_t7" style="position:absolute;margin-left:417.95pt;margin-top:.85pt;width:126.1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" adj="2111" strokecolor="#0070c0" strokeweight="1pt">
              <v:textbox>
                <w:txbxContent>
                  <w:p w:rsidR="009E7FD2" w:rsidRPr="00806F33" w:rsidRDefault="009E7FD2" w:rsidP="00A02F75">
                    <w:pPr>
                      <w:spacing w:after="0" w:line="240" w:lineRule="auto"/>
                      <w:contextualSpacing/>
                      <w:rPr>
                        <w:b/>
                        <w:color w:val="0070C0"/>
                        <w:sz w:val="16"/>
                      </w:rPr>
                    </w:pPr>
                    <w:r w:rsidRPr="00806F33">
                      <w:rPr>
                        <w:b/>
                        <w:color w:val="0070C0"/>
                        <w:sz w:val="16"/>
                      </w:rPr>
                      <w:t xml:space="preserve">№ 1, </w:t>
                    </w:r>
                    <w:r>
                      <w:rPr>
                        <w:b/>
                        <w:color w:val="0070C0"/>
                        <w:sz w:val="16"/>
                      </w:rPr>
                      <w:t>декабрь</w:t>
                    </w:r>
                    <w:r w:rsidRPr="00806F33">
                      <w:rPr>
                        <w:b/>
                        <w:color w:val="0070C0"/>
                        <w:sz w:val="16"/>
                      </w:rPr>
                      <w:t xml:space="preserve"> 2015 г.</w:t>
                    </w:r>
                  </w:p>
                </w:txbxContent>
              </v:textbox>
            </v:shape>
          </w:pict>
        </mc:Fallback>
      </mc:AlternateContent>
    </w:r>
    <w:r>
      <w:rPr>
        <w:rFonts w:eastAsia="BatangChe" w:cs="Times New Roman"/>
        <w:noProof/>
        <w:sz w:val="20"/>
        <w:szCs w:val="20"/>
        <w:lang w:eastAsia="ru-RU"/>
      </w:rPr>
      <w:drawing>
        <wp:inline distT="0" distB="0" distL="0" distR="0" wp14:anchorId="68C92E58" wp14:editId="0903E068">
          <wp:extent cx="6840220" cy="65067"/>
          <wp:effectExtent l="0" t="0" r="0" b="0"/>
          <wp:docPr id="12" name="Рисунок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жс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65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7FD2" w:rsidRPr="00A02F75" w:rsidRDefault="009E7FD2" w:rsidP="00A02F7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D2" w:rsidRDefault="009E7FD2" w:rsidP="00B23A56">
    <w:pPr>
      <w:pStyle w:val="a8"/>
      <w:jc w:val="both"/>
    </w:pPr>
    <w:r>
      <w:rPr>
        <w:rFonts w:eastAsia="BatangChe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C4A19D" wp14:editId="3678E7D7">
              <wp:simplePos x="0" y="0"/>
              <wp:positionH relativeFrom="column">
                <wp:posOffset>6267526</wp:posOffset>
              </wp:positionH>
              <wp:positionV relativeFrom="paragraph">
                <wp:posOffset>-47244</wp:posOffset>
              </wp:positionV>
              <wp:extent cx="599542" cy="328930"/>
              <wp:effectExtent l="0" t="0" r="10160" b="1397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9542" cy="328930"/>
                      </a:xfrm>
                      <a:prstGeom prst="flowChartMultidocumen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7FD2" w:rsidRDefault="009E7FD2" w:rsidP="00A02F75">
                          <w:pPr>
                            <w:rPr>
                              <w:color w:val="0070C0"/>
                            </w:rPr>
                          </w:pPr>
                          <w:r w:rsidRPr="00806F33">
                            <w:rPr>
                              <w:color w:val="0070C0"/>
                              <w:sz w:val="14"/>
                            </w:rPr>
                            <w:t>стр.</w:t>
                          </w:r>
                          <w:r>
                            <w:rPr>
                              <w:color w:val="0070C0"/>
                            </w:rPr>
                            <w:t>11</w:t>
                          </w:r>
                        </w:p>
                        <w:p w:rsidR="009E7FD2" w:rsidRDefault="009E7FD2" w:rsidP="00A02F75">
                          <w:pPr>
                            <w:rPr>
                              <w:color w:val="0070C0"/>
                            </w:rPr>
                          </w:pPr>
                        </w:p>
                        <w:p w:rsidR="009E7FD2" w:rsidRPr="00806F33" w:rsidRDefault="009E7FD2" w:rsidP="00A02F75">
                          <w:pPr>
                            <w:rPr>
                              <w:color w:val="0070C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<v:stroke joinstyle="miter"/>
              <v:path o:extrusionok="f" o:connecttype="custom" o:connectlocs="10800,0;0,10800;10800,19890;21600,10800" textboxrect="0,3675,18595,18022"/>
            </v:shapetype>
            <v:shape id="AutoShape 1" o:spid="_x0000_s1028" type="#_x0000_t115" style="position:absolute;left:0;text-align:left;margin-left:493.5pt;margin-top:-3.7pt;width:47.2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" strokecolor="#0070c0" strokeweight="1pt">
              <v:textbox>
                <w:txbxContent>
                  <w:p w:rsidR="009E7FD2" w:rsidRDefault="009E7FD2" w:rsidP="00A02F75">
                    <w:pPr>
                      <w:rPr>
                        <w:color w:val="0070C0"/>
                      </w:rPr>
                    </w:pPr>
                    <w:r w:rsidRPr="00806F33">
                      <w:rPr>
                        <w:color w:val="0070C0"/>
                        <w:sz w:val="14"/>
                      </w:rPr>
                      <w:t>стр.</w:t>
                    </w:r>
                    <w:r>
                      <w:rPr>
                        <w:color w:val="0070C0"/>
                      </w:rPr>
                      <w:t>11</w:t>
                    </w:r>
                  </w:p>
                  <w:p w:rsidR="009E7FD2" w:rsidRDefault="009E7FD2" w:rsidP="00A02F75">
                    <w:pPr>
                      <w:rPr>
                        <w:color w:val="0070C0"/>
                      </w:rPr>
                    </w:pPr>
                  </w:p>
                  <w:p w:rsidR="009E7FD2" w:rsidRPr="00806F33" w:rsidRDefault="009E7FD2" w:rsidP="00A02F75">
                    <w:pPr>
                      <w:rPr>
                        <w:color w:val="0070C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eastAsia="BatangChe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62FAD8" wp14:editId="0B3E2536">
              <wp:simplePos x="0" y="0"/>
              <wp:positionH relativeFrom="column">
                <wp:posOffset>-89535</wp:posOffset>
              </wp:positionH>
              <wp:positionV relativeFrom="paragraph">
                <wp:posOffset>0</wp:posOffset>
              </wp:positionV>
              <wp:extent cx="1602105" cy="285115"/>
              <wp:effectExtent l="22860" t="11430" r="22860" b="8255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2105" cy="285115"/>
                      </a:xfrm>
                      <a:prstGeom prst="parallelogram">
                        <a:avLst>
                          <a:gd name="adj" fmla="val 5491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7FD2" w:rsidRPr="00806F33" w:rsidRDefault="009E7FD2" w:rsidP="00A02F75">
                          <w:pPr>
                            <w:spacing w:after="0" w:line="240" w:lineRule="auto"/>
                            <w:contextualSpacing/>
                            <w:rPr>
                              <w:b/>
                              <w:color w:val="0070C0"/>
                              <w:sz w:val="16"/>
                            </w:rPr>
                          </w:pPr>
                          <w:r w:rsidRPr="00806F33">
                            <w:rPr>
                              <w:b/>
                              <w:color w:val="0070C0"/>
                              <w:sz w:val="16"/>
                            </w:rPr>
                            <w:t>№</w:t>
                          </w:r>
                          <w:r w:rsidR="00A31D72">
                            <w:rPr>
                              <w:b/>
                              <w:color w:val="0070C0"/>
                              <w:sz w:val="16"/>
                            </w:rPr>
                            <w:t>13</w:t>
                          </w:r>
                          <w:r w:rsidRPr="00806F33">
                            <w:rPr>
                              <w:b/>
                              <w:color w:val="0070C0"/>
                              <w:sz w:val="16"/>
                            </w:rPr>
                            <w:t xml:space="preserve">, </w:t>
                          </w:r>
                          <w:r w:rsidR="007C7C55">
                            <w:rPr>
                              <w:b/>
                              <w:color w:val="0070C0"/>
                              <w:sz w:val="16"/>
                            </w:rPr>
                            <w:t>июнь</w:t>
                          </w:r>
                          <w:r w:rsidRPr="00806F33">
                            <w:rPr>
                              <w:b/>
                              <w:color w:val="0070C0"/>
                              <w:sz w:val="16"/>
                            </w:rPr>
                            <w:t xml:space="preserve"> 201</w:t>
                          </w:r>
                          <w:r w:rsidR="00A31D72">
                            <w:rPr>
                              <w:b/>
                              <w:color w:val="0070C0"/>
                              <w:sz w:val="16"/>
                            </w:rPr>
                            <w:t>2</w:t>
                          </w:r>
                          <w:r w:rsidRPr="00806F33">
                            <w:rPr>
                              <w:b/>
                              <w:color w:val="0070C0"/>
                              <w:sz w:val="16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2" o:spid="_x0000_s1029" type="#_x0000_t7" style="position:absolute;left:0;text-align:left;margin-left:-7.05pt;margin-top:0;width:126.1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" adj="2111" strokecolor="#0070c0" strokeweight="1pt">
              <v:textbox>
                <w:txbxContent>
                  <w:p w:rsidR="009E7FD2" w:rsidRPr="00806F33" w:rsidRDefault="009E7FD2" w:rsidP="00A02F75">
                    <w:pPr>
                      <w:spacing w:after="0" w:line="240" w:lineRule="auto"/>
                      <w:contextualSpacing/>
                      <w:rPr>
                        <w:b/>
                        <w:color w:val="0070C0"/>
                        <w:sz w:val="16"/>
                      </w:rPr>
                    </w:pPr>
                    <w:r w:rsidRPr="00806F33">
                      <w:rPr>
                        <w:b/>
                        <w:color w:val="0070C0"/>
                        <w:sz w:val="16"/>
                      </w:rPr>
                      <w:t>№</w:t>
                    </w:r>
                    <w:r w:rsidR="00A31D72">
                      <w:rPr>
                        <w:b/>
                        <w:color w:val="0070C0"/>
                        <w:sz w:val="16"/>
                      </w:rPr>
                      <w:t>13</w:t>
                    </w:r>
                    <w:r w:rsidRPr="00806F33">
                      <w:rPr>
                        <w:b/>
                        <w:color w:val="0070C0"/>
                        <w:sz w:val="16"/>
                      </w:rPr>
                      <w:t xml:space="preserve">, </w:t>
                    </w:r>
                    <w:r w:rsidR="007C7C55">
                      <w:rPr>
                        <w:b/>
                        <w:color w:val="0070C0"/>
                        <w:sz w:val="16"/>
                      </w:rPr>
                      <w:t>июнь</w:t>
                    </w:r>
                    <w:r w:rsidRPr="00806F33">
                      <w:rPr>
                        <w:b/>
                        <w:color w:val="0070C0"/>
                        <w:sz w:val="16"/>
                      </w:rPr>
                      <w:t xml:space="preserve"> 201</w:t>
                    </w:r>
                    <w:r w:rsidR="00A31D72">
                      <w:rPr>
                        <w:b/>
                        <w:color w:val="0070C0"/>
                        <w:sz w:val="16"/>
                      </w:rPr>
                      <w:t>2</w:t>
                    </w:r>
                    <w:r w:rsidRPr="00806F33">
                      <w:rPr>
                        <w:b/>
                        <w:color w:val="0070C0"/>
                        <w:sz w:val="16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>
      <w:rPr>
        <w:rFonts w:eastAsia="BatangChe" w:cs="Times New Roman"/>
        <w:noProof/>
        <w:sz w:val="20"/>
        <w:szCs w:val="20"/>
        <w:lang w:eastAsia="ru-RU"/>
      </w:rPr>
      <w:drawing>
        <wp:inline distT="0" distB="0" distL="0" distR="0" wp14:anchorId="6A263BF1" wp14:editId="57D676A6">
          <wp:extent cx="6876288" cy="65837"/>
          <wp:effectExtent l="0" t="0" r="0" b="0"/>
          <wp:docPr id="13" name="Рисунок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жс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4198" cy="71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7FD2" w:rsidRDefault="009E7FD2" w:rsidP="00B23A56">
    <w:pPr>
      <w:pStyle w:val="a8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0B06"/>
    <w:multiLevelType w:val="hybridMultilevel"/>
    <w:tmpl w:val="D3B8D6B6"/>
    <w:lvl w:ilvl="0" w:tplc="F47CD6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874310"/>
    <w:multiLevelType w:val="hybridMultilevel"/>
    <w:tmpl w:val="79E4A4D0"/>
    <w:lvl w:ilvl="0" w:tplc="0316BD2A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6E568F"/>
    <w:multiLevelType w:val="hybridMultilevel"/>
    <w:tmpl w:val="5C580004"/>
    <w:lvl w:ilvl="0" w:tplc="E5FEE2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6F96B8A"/>
    <w:multiLevelType w:val="hybridMultilevel"/>
    <w:tmpl w:val="95BE16BA"/>
    <w:lvl w:ilvl="0" w:tplc="BD18E25C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EB46DA"/>
    <w:multiLevelType w:val="hybridMultilevel"/>
    <w:tmpl w:val="3B58FB1E"/>
    <w:lvl w:ilvl="0" w:tplc="6074B332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D133435"/>
    <w:multiLevelType w:val="hybridMultilevel"/>
    <w:tmpl w:val="36A24DD6"/>
    <w:lvl w:ilvl="0" w:tplc="A12C945C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3AB0B1D"/>
    <w:multiLevelType w:val="hybridMultilevel"/>
    <w:tmpl w:val="B73AC668"/>
    <w:lvl w:ilvl="0" w:tplc="D498657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84C43FD"/>
    <w:multiLevelType w:val="hybridMultilevel"/>
    <w:tmpl w:val="809EBD30"/>
    <w:lvl w:ilvl="0" w:tplc="CEBA4D1C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51"/>
    <w:rsid w:val="00001B76"/>
    <w:rsid w:val="000071C8"/>
    <w:rsid w:val="00010B34"/>
    <w:rsid w:val="00014BD5"/>
    <w:rsid w:val="00016071"/>
    <w:rsid w:val="000215EE"/>
    <w:rsid w:val="00026A85"/>
    <w:rsid w:val="00027590"/>
    <w:rsid w:val="00032455"/>
    <w:rsid w:val="00035C25"/>
    <w:rsid w:val="000404A0"/>
    <w:rsid w:val="000423D6"/>
    <w:rsid w:val="00046351"/>
    <w:rsid w:val="00054AE9"/>
    <w:rsid w:val="0005535E"/>
    <w:rsid w:val="000564F7"/>
    <w:rsid w:val="00056BA6"/>
    <w:rsid w:val="00062443"/>
    <w:rsid w:val="00071FD3"/>
    <w:rsid w:val="000747A6"/>
    <w:rsid w:val="00085DC3"/>
    <w:rsid w:val="000B1C64"/>
    <w:rsid w:val="000B30D0"/>
    <w:rsid w:val="000C324F"/>
    <w:rsid w:val="000D581A"/>
    <w:rsid w:val="000E1485"/>
    <w:rsid w:val="000F4159"/>
    <w:rsid w:val="00107A58"/>
    <w:rsid w:val="001236BE"/>
    <w:rsid w:val="00126A7B"/>
    <w:rsid w:val="00132473"/>
    <w:rsid w:val="00133273"/>
    <w:rsid w:val="0013483B"/>
    <w:rsid w:val="00140984"/>
    <w:rsid w:val="00144891"/>
    <w:rsid w:val="00144AFF"/>
    <w:rsid w:val="001454D6"/>
    <w:rsid w:val="001471BA"/>
    <w:rsid w:val="00152001"/>
    <w:rsid w:val="00160CDA"/>
    <w:rsid w:val="00170B6B"/>
    <w:rsid w:val="00170DA0"/>
    <w:rsid w:val="001720D1"/>
    <w:rsid w:val="00184BE5"/>
    <w:rsid w:val="00187807"/>
    <w:rsid w:val="00195C3D"/>
    <w:rsid w:val="001965E8"/>
    <w:rsid w:val="0019748A"/>
    <w:rsid w:val="001A1B08"/>
    <w:rsid w:val="001B27D6"/>
    <w:rsid w:val="001C0ADB"/>
    <w:rsid w:val="001D732B"/>
    <w:rsid w:val="001F5C75"/>
    <w:rsid w:val="00202D64"/>
    <w:rsid w:val="00211BE6"/>
    <w:rsid w:val="002124AF"/>
    <w:rsid w:val="00215B01"/>
    <w:rsid w:val="00223E84"/>
    <w:rsid w:val="00223FD7"/>
    <w:rsid w:val="00227205"/>
    <w:rsid w:val="002323B9"/>
    <w:rsid w:val="00243C73"/>
    <w:rsid w:val="00244FA1"/>
    <w:rsid w:val="00252167"/>
    <w:rsid w:val="00252941"/>
    <w:rsid w:val="00254FD0"/>
    <w:rsid w:val="0025591C"/>
    <w:rsid w:val="002617FE"/>
    <w:rsid w:val="0026645F"/>
    <w:rsid w:val="0026654B"/>
    <w:rsid w:val="00270971"/>
    <w:rsid w:val="002732C8"/>
    <w:rsid w:val="00273A9A"/>
    <w:rsid w:val="002A7721"/>
    <w:rsid w:val="002B32DC"/>
    <w:rsid w:val="002B4524"/>
    <w:rsid w:val="002B55F0"/>
    <w:rsid w:val="002B56E4"/>
    <w:rsid w:val="002C41C7"/>
    <w:rsid w:val="003067D2"/>
    <w:rsid w:val="003261FD"/>
    <w:rsid w:val="003321D1"/>
    <w:rsid w:val="00333179"/>
    <w:rsid w:val="00335294"/>
    <w:rsid w:val="003372C8"/>
    <w:rsid w:val="00340D70"/>
    <w:rsid w:val="00346305"/>
    <w:rsid w:val="003617C3"/>
    <w:rsid w:val="003643AD"/>
    <w:rsid w:val="00365A38"/>
    <w:rsid w:val="003669DA"/>
    <w:rsid w:val="00373675"/>
    <w:rsid w:val="00374821"/>
    <w:rsid w:val="00375D73"/>
    <w:rsid w:val="00383CE9"/>
    <w:rsid w:val="0038607A"/>
    <w:rsid w:val="003A1983"/>
    <w:rsid w:val="003B5765"/>
    <w:rsid w:val="003C5A5B"/>
    <w:rsid w:val="003D7EC8"/>
    <w:rsid w:val="003E7B68"/>
    <w:rsid w:val="003F4255"/>
    <w:rsid w:val="003F5B8B"/>
    <w:rsid w:val="00432CEA"/>
    <w:rsid w:val="0044086E"/>
    <w:rsid w:val="004477DF"/>
    <w:rsid w:val="004513A9"/>
    <w:rsid w:val="004565CF"/>
    <w:rsid w:val="00492FD6"/>
    <w:rsid w:val="00493018"/>
    <w:rsid w:val="00496017"/>
    <w:rsid w:val="004A035A"/>
    <w:rsid w:val="004B21C9"/>
    <w:rsid w:val="004B24DB"/>
    <w:rsid w:val="004B3A1A"/>
    <w:rsid w:val="004C7CAC"/>
    <w:rsid w:val="004D0D23"/>
    <w:rsid w:val="004E4B50"/>
    <w:rsid w:val="004E5153"/>
    <w:rsid w:val="004F72E7"/>
    <w:rsid w:val="005020CC"/>
    <w:rsid w:val="00503441"/>
    <w:rsid w:val="00507946"/>
    <w:rsid w:val="005134E2"/>
    <w:rsid w:val="005216B1"/>
    <w:rsid w:val="005307FD"/>
    <w:rsid w:val="005330F4"/>
    <w:rsid w:val="00541947"/>
    <w:rsid w:val="00546792"/>
    <w:rsid w:val="00556ECB"/>
    <w:rsid w:val="00557E9F"/>
    <w:rsid w:val="00587376"/>
    <w:rsid w:val="00593E66"/>
    <w:rsid w:val="00594300"/>
    <w:rsid w:val="005A56E6"/>
    <w:rsid w:val="005A6344"/>
    <w:rsid w:val="005A7F85"/>
    <w:rsid w:val="005E1DD1"/>
    <w:rsid w:val="005E2030"/>
    <w:rsid w:val="005E331E"/>
    <w:rsid w:val="005F31DC"/>
    <w:rsid w:val="00603356"/>
    <w:rsid w:val="00603E54"/>
    <w:rsid w:val="00613607"/>
    <w:rsid w:val="00614158"/>
    <w:rsid w:val="00614A72"/>
    <w:rsid w:val="00616E39"/>
    <w:rsid w:val="00623D2F"/>
    <w:rsid w:val="00623F09"/>
    <w:rsid w:val="006310B6"/>
    <w:rsid w:val="006434FA"/>
    <w:rsid w:val="0064472A"/>
    <w:rsid w:val="00646431"/>
    <w:rsid w:val="00646576"/>
    <w:rsid w:val="006513ED"/>
    <w:rsid w:val="00656549"/>
    <w:rsid w:val="006567AC"/>
    <w:rsid w:val="00663EDE"/>
    <w:rsid w:val="006715E6"/>
    <w:rsid w:val="0068403C"/>
    <w:rsid w:val="0068559A"/>
    <w:rsid w:val="00694FDA"/>
    <w:rsid w:val="0069677D"/>
    <w:rsid w:val="00697140"/>
    <w:rsid w:val="006A1867"/>
    <w:rsid w:val="006B1933"/>
    <w:rsid w:val="006B3266"/>
    <w:rsid w:val="006B69C7"/>
    <w:rsid w:val="006C6B70"/>
    <w:rsid w:val="006D1F5C"/>
    <w:rsid w:val="006D39DB"/>
    <w:rsid w:val="006D586E"/>
    <w:rsid w:val="006E09A9"/>
    <w:rsid w:val="006E6CC9"/>
    <w:rsid w:val="006F0DD2"/>
    <w:rsid w:val="00702E48"/>
    <w:rsid w:val="00723C8A"/>
    <w:rsid w:val="00723EB1"/>
    <w:rsid w:val="0073332A"/>
    <w:rsid w:val="00735CFE"/>
    <w:rsid w:val="00744CAD"/>
    <w:rsid w:val="00747A56"/>
    <w:rsid w:val="00750623"/>
    <w:rsid w:val="00752123"/>
    <w:rsid w:val="00753A3D"/>
    <w:rsid w:val="00756592"/>
    <w:rsid w:val="007648D2"/>
    <w:rsid w:val="00764B2F"/>
    <w:rsid w:val="00772469"/>
    <w:rsid w:val="00775BAB"/>
    <w:rsid w:val="00780FBE"/>
    <w:rsid w:val="007850D8"/>
    <w:rsid w:val="00796AD1"/>
    <w:rsid w:val="007C2214"/>
    <w:rsid w:val="007C306C"/>
    <w:rsid w:val="007C7C55"/>
    <w:rsid w:val="007E0BD7"/>
    <w:rsid w:val="007F5FAE"/>
    <w:rsid w:val="007F6BFA"/>
    <w:rsid w:val="007F7F60"/>
    <w:rsid w:val="008048F8"/>
    <w:rsid w:val="00805B87"/>
    <w:rsid w:val="00806F33"/>
    <w:rsid w:val="00816909"/>
    <w:rsid w:val="00834F0E"/>
    <w:rsid w:val="008411ED"/>
    <w:rsid w:val="008428BF"/>
    <w:rsid w:val="008518F2"/>
    <w:rsid w:val="00852232"/>
    <w:rsid w:val="00853E7B"/>
    <w:rsid w:val="00873504"/>
    <w:rsid w:val="00874342"/>
    <w:rsid w:val="008851E5"/>
    <w:rsid w:val="00896FD9"/>
    <w:rsid w:val="008A77D8"/>
    <w:rsid w:val="008A7E4E"/>
    <w:rsid w:val="008B07CE"/>
    <w:rsid w:val="008B486A"/>
    <w:rsid w:val="008C2085"/>
    <w:rsid w:val="008D251A"/>
    <w:rsid w:val="008E4FDB"/>
    <w:rsid w:val="009115EF"/>
    <w:rsid w:val="00913014"/>
    <w:rsid w:val="00920C17"/>
    <w:rsid w:val="0093486E"/>
    <w:rsid w:val="0095074C"/>
    <w:rsid w:val="00955EB7"/>
    <w:rsid w:val="009561E1"/>
    <w:rsid w:val="00982AF3"/>
    <w:rsid w:val="0099376C"/>
    <w:rsid w:val="00996CD0"/>
    <w:rsid w:val="009A3C85"/>
    <w:rsid w:val="009A7F58"/>
    <w:rsid w:val="009B6766"/>
    <w:rsid w:val="009C5103"/>
    <w:rsid w:val="009D00B3"/>
    <w:rsid w:val="009D7C81"/>
    <w:rsid w:val="009E4D84"/>
    <w:rsid w:val="009E68E4"/>
    <w:rsid w:val="009E7FD2"/>
    <w:rsid w:val="009F6A7D"/>
    <w:rsid w:val="00A02F75"/>
    <w:rsid w:val="00A03987"/>
    <w:rsid w:val="00A16579"/>
    <w:rsid w:val="00A26852"/>
    <w:rsid w:val="00A31D72"/>
    <w:rsid w:val="00A35695"/>
    <w:rsid w:val="00A35A67"/>
    <w:rsid w:val="00A43DE2"/>
    <w:rsid w:val="00A57BAD"/>
    <w:rsid w:val="00A9324A"/>
    <w:rsid w:val="00AB56A4"/>
    <w:rsid w:val="00AB6F79"/>
    <w:rsid w:val="00AC14B1"/>
    <w:rsid w:val="00AE2742"/>
    <w:rsid w:val="00AE6182"/>
    <w:rsid w:val="00B112A5"/>
    <w:rsid w:val="00B12510"/>
    <w:rsid w:val="00B1530C"/>
    <w:rsid w:val="00B23A56"/>
    <w:rsid w:val="00B30A59"/>
    <w:rsid w:val="00B369C6"/>
    <w:rsid w:val="00B434FC"/>
    <w:rsid w:val="00B45ADD"/>
    <w:rsid w:val="00B462FF"/>
    <w:rsid w:val="00B501FB"/>
    <w:rsid w:val="00B63A1E"/>
    <w:rsid w:val="00B63CE3"/>
    <w:rsid w:val="00B74A33"/>
    <w:rsid w:val="00B75B9D"/>
    <w:rsid w:val="00B76DEF"/>
    <w:rsid w:val="00B80582"/>
    <w:rsid w:val="00BC0AE7"/>
    <w:rsid w:val="00BC28F3"/>
    <w:rsid w:val="00BD568D"/>
    <w:rsid w:val="00C0612B"/>
    <w:rsid w:val="00C15160"/>
    <w:rsid w:val="00C2288E"/>
    <w:rsid w:val="00C3249A"/>
    <w:rsid w:val="00C36AB5"/>
    <w:rsid w:val="00C57278"/>
    <w:rsid w:val="00C61860"/>
    <w:rsid w:val="00C64DB5"/>
    <w:rsid w:val="00C713B5"/>
    <w:rsid w:val="00C76159"/>
    <w:rsid w:val="00C813C6"/>
    <w:rsid w:val="00C83B60"/>
    <w:rsid w:val="00C94C72"/>
    <w:rsid w:val="00CA1A3F"/>
    <w:rsid w:val="00CA3E3D"/>
    <w:rsid w:val="00CA4DD6"/>
    <w:rsid w:val="00CA6103"/>
    <w:rsid w:val="00CA6781"/>
    <w:rsid w:val="00CA6DE1"/>
    <w:rsid w:val="00CB2A5F"/>
    <w:rsid w:val="00CB4C63"/>
    <w:rsid w:val="00CC31B0"/>
    <w:rsid w:val="00CE0D4C"/>
    <w:rsid w:val="00CF13F2"/>
    <w:rsid w:val="00D01AEE"/>
    <w:rsid w:val="00D068A1"/>
    <w:rsid w:val="00D07451"/>
    <w:rsid w:val="00D07FFE"/>
    <w:rsid w:val="00D17A64"/>
    <w:rsid w:val="00D23E60"/>
    <w:rsid w:val="00D25EC4"/>
    <w:rsid w:val="00D25FC6"/>
    <w:rsid w:val="00D2637F"/>
    <w:rsid w:val="00D36251"/>
    <w:rsid w:val="00D51395"/>
    <w:rsid w:val="00D6789D"/>
    <w:rsid w:val="00D75ABF"/>
    <w:rsid w:val="00D760D9"/>
    <w:rsid w:val="00D950EC"/>
    <w:rsid w:val="00DA3F4E"/>
    <w:rsid w:val="00DA468E"/>
    <w:rsid w:val="00DA5F3D"/>
    <w:rsid w:val="00DA7AF8"/>
    <w:rsid w:val="00DB3462"/>
    <w:rsid w:val="00DC13DF"/>
    <w:rsid w:val="00DC20A9"/>
    <w:rsid w:val="00DC5666"/>
    <w:rsid w:val="00DD734C"/>
    <w:rsid w:val="00DE381F"/>
    <w:rsid w:val="00DE7F16"/>
    <w:rsid w:val="00DF1838"/>
    <w:rsid w:val="00DF20B5"/>
    <w:rsid w:val="00DF2E8E"/>
    <w:rsid w:val="00DF6993"/>
    <w:rsid w:val="00E06DBB"/>
    <w:rsid w:val="00E07C79"/>
    <w:rsid w:val="00E13562"/>
    <w:rsid w:val="00E13AFF"/>
    <w:rsid w:val="00E16B97"/>
    <w:rsid w:val="00E21D2F"/>
    <w:rsid w:val="00E25E13"/>
    <w:rsid w:val="00E279C3"/>
    <w:rsid w:val="00E36C73"/>
    <w:rsid w:val="00E40C51"/>
    <w:rsid w:val="00E52BB8"/>
    <w:rsid w:val="00E66354"/>
    <w:rsid w:val="00E70CDF"/>
    <w:rsid w:val="00E744DD"/>
    <w:rsid w:val="00E86605"/>
    <w:rsid w:val="00EA53C5"/>
    <w:rsid w:val="00EB23AE"/>
    <w:rsid w:val="00EB670D"/>
    <w:rsid w:val="00EC3948"/>
    <w:rsid w:val="00ED7323"/>
    <w:rsid w:val="00EF0C1E"/>
    <w:rsid w:val="00EF5D90"/>
    <w:rsid w:val="00F048E2"/>
    <w:rsid w:val="00F10220"/>
    <w:rsid w:val="00F15FAB"/>
    <w:rsid w:val="00F20741"/>
    <w:rsid w:val="00F20DDB"/>
    <w:rsid w:val="00F23678"/>
    <w:rsid w:val="00F272DE"/>
    <w:rsid w:val="00F36315"/>
    <w:rsid w:val="00F37AE3"/>
    <w:rsid w:val="00F54253"/>
    <w:rsid w:val="00F600D3"/>
    <w:rsid w:val="00F80CCB"/>
    <w:rsid w:val="00F837AA"/>
    <w:rsid w:val="00F95BCF"/>
    <w:rsid w:val="00FB10AA"/>
    <w:rsid w:val="00FC34BA"/>
    <w:rsid w:val="00FC72B0"/>
    <w:rsid w:val="00FD517E"/>
    <w:rsid w:val="00FE4B5B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4B1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0F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F41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24A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6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48D2"/>
  </w:style>
  <w:style w:type="paragraph" w:styleId="aa">
    <w:name w:val="footer"/>
    <w:basedOn w:val="a"/>
    <w:link w:val="ab"/>
    <w:uiPriority w:val="99"/>
    <w:unhideWhenUsed/>
    <w:rsid w:val="0076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48D2"/>
  </w:style>
  <w:style w:type="paragraph" w:styleId="ac">
    <w:name w:val="No Spacing"/>
    <w:link w:val="ad"/>
    <w:uiPriority w:val="1"/>
    <w:qFormat/>
    <w:rsid w:val="00E52BB8"/>
    <w:pPr>
      <w:spacing w:after="0" w:line="240" w:lineRule="auto"/>
    </w:pPr>
    <w:rPr>
      <w:rFonts w:asciiTheme="minorHAnsi" w:eastAsiaTheme="minorEastAsia" w:hAnsiTheme="minorHAnsi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E52BB8"/>
    <w:rPr>
      <w:rFonts w:asciiTheme="minorHAnsi" w:eastAsiaTheme="minorEastAsia" w:hAnsiTheme="minorHAnsi"/>
      <w:lang w:eastAsia="ru-RU"/>
    </w:rPr>
  </w:style>
  <w:style w:type="character" w:styleId="ae">
    <w:name w:val="Hyperlink"/>
    <w:basedOn w:val="a0"/>
    <w:uiPriority w:val="99"/>
    <w:unhideWhenUsed/>
    <w:rsid w:val="000E1485"/>
    <w:rPr>
      <w:color w:val="0000FF" w:themeColor="hyperlink"/>
      <w:u w:val="single"/>
    </w:rPr>
  </w:style>
  <w:style w:type="character" w:styleId="af">
    <w:name w:val="line number"/>
    <w:basedOn w:val="a0"/>
    <w:uiPriority w:val="99"/>
    <w:semiHidden/>
    <w:unhideWhenUsed/>
    <w:rsid w:val="00B23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4B1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0F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F41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124A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6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48D2"/>
  </w:style>
  <w:style w:type="paragraph" w:styleId="aa">
    <w:name w:val="footer"/>
    <w:basedOn w:val="a"/>
    <w:link w:val="ab"/>
    <w:uiPriority w:val="99"/>
    <w:unhideWhenUsed/>
    <w:rsid w:val="0076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48D2"/>
  </w:style>
  <w:style w:type="paragraph" w:styleId="ac">
    <w:name w:val="No Spacing"/>
    <w:link w:val="ad"/>
    <w:uiPriority w:val="1"/>
    <w:qFormat/>
    <w:rsid w:val="00E52BB8"/>
    <w:pPr>
      <w:spacing w:after="0" w:line="240" w:lineRule="auto"/>
    </w:pPr>
    <w:rPr>
      <w:rFonts w:asciiTheme="minorHAnsi" w:eastAsiaTheme="minorEastAsia" w:hAnsiTheme="minorHAnsi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E52BB8"/>
    <w:rPr>
      <w:rFonts w:asciiTheme="minorHAnsi" w:eastAsiaTheme="minorEastAsia" w:hAnsiTheme="minorHAnsi"/>
      <w:lang w:eastAsia="ru-RU"/>
    </w:rPr>
  </w:style>
  <w:style w:type="character" w:styleId="ae">
    <w:name w:val="Hyperlink"/>
    <w:basedOn w:val="a0"/>
    <w:uiPriority w:val="99"/>
    <w:unhideWhenUsed/>
    <w:rsid w:val="000E1485"/>
    <w:rPr>
      <w:color w:val="0000FF" w:themeColor="hyperlink"/>
      <w:u w:val="single"/>
    </w:rPr>
  </w:style>
  <w:style w:type="character" w:styleId="af">
    <w:name w:val="line number"/>
    <w:basedOn w:val="a0"/>
    <w:uiPriority w:val="99"/>
    <w:semiHidden/>
    <w:unhideWhenUsed/>
    <w:rsid w:val="00B23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F7DCD-2C56-4AC7-9599-D0EF491B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MK</cp:lastModifiedBy>
  <cp:revision>17</cp:revision>
  <cp:lastPrinted>2016-01-21T10:38:00Z</cp:lastPrinted>
  <dcterms:created xsi:type="dcterms:W3CDTF">2015-09-15T05:18:00Z</dcterms:created>
  <dcterms:modified xsi:type="dcterms:W3CDTF">2018-04-18T11:16:00Z</dcterms:modified>
</cp:coreProperties>
</file>